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CA1" w:rsidRDefault="00D34CA1" w:rsidP="003E58B0">
      <w:pPr>
        <w:pStyle w:val="Punktprocedury"/>
        <w:tabs>
          <w:tab w:val="clear" w:pos="720"/>
          <w:tab w:val="clear" w:pos="4395"/>
          <w:tab w:val="left" w:pos="7560"/>
          <w:tab w:val="left" w:pos="11235"/>
        </w:tabs>
        <w:spacing w:before="0" w:line="276" w:lineRule="auto"/>
        <w:ind w:left="0"/>
      </w:pP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b/>
          <w:bCs/>
          <w:sz w:val="18"/>
          <w:szCs w:val="18"/>
        </w:rPr>
        <w:t>I. WSTĘP</w:t>
      </w:r>
      <w:r w:rsidRPr="00D5663B">
        <w:rPr>
          <w:rFonts w:ascii="Arial" w:eastAsia="Times New Roman" w:hAnsi="Arial" w:cs="Arial"/>
          <w:sz w:val="18"/>
          <w:szCs w:val="18"/>
        </w:rPr>
        <w:t>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 </w:t>
      </w:r>
    </w:p>
    <w:p w:rsidR="00FB4362" w:rsidRPr="00FB4362" w:rsidRDefault="00FB4362" w:rsidP="00FB4362">
      <w:pPr>
        <w:jc w:val="both"/>
        <w:textAlignment w:val="baseline"/>
        <w:rPr>
          <w:rFonts w:ascii="Arial" w:eastAsia="Times New Roman" w:hAnsi="Arial" w:cs="Arial"/>
          <w:sz w:val="18"/>
          <w:szCs w:val="18"/>
        </w:rPr>
      </w:pPr>
      <w:r w:rsidRPr="00FB4362">
        <w:rPr>
          <w:rFonts w:ascii="Arial" w:eastAsia="Times New Roman" w:hAnsi="Arial" w:cs="Arial"/>
          <w:sz w:val="18"/>
          <w:szCs w:val="18"/>
        </w:rPr>
        <w:t xml:space="preserve">1. Administratorem danych osobowych gromadzonych w szczególności za pośrednictwem serwisu dostępnego pod adresem </w:t>
      </w:r>
      <w:hyperlink r:id="rId8" w:history="1">
        <w:r w:rsidRPr="00FB4362">
          <w:rPr>
            <w:rStyle w:val="Hipercze"/>
            <w:rFonts w:ascii="Arial" w:hAnsi="Arial" w:cs="Arial"/>
            <w:color w:val="auto"/>
            <w:sz w:val="18"/>
            <w:szCs w:val="18"/>
            <w:u w:val="none"/>
          </w:rPr>
          <w:t>www.przedszkole111.waw.pl</w:t>
        </w:r>
      </w:hyperlink>
      <w:r w:rsidRPr="00FB4362">
        <w:rPr>
          <w:rFonts w:ascii="Arial" w:hAnsi="Arial" w:cs="Arial"/>
          <w:sz w:val="18"/>
          <w:szCs w:val="18"/>
        </w:rPr>
        <w:t xml:space="preserve"> </w:t>
      </w:r>
      <w:r w:rsidRPr="00FB4362">
        <w:rPr>
          <w:rFonts w:ascii="Arial" w:eastAsia="Times New Roman" w:hAnsi="Arial" w:cs="Arial"/>
          <w:sz w:val="18"/>
          <w:szCs w:val="18"/>
        </w:rPr>
        <w:t xml:space="preserve">(dalej: „Serwis”), czyli podmiotem decydującym o tym, jak będą wykorzystywane Państwa dane osobowe, jest </w:t>
      </w:r>
      <w:r w:rsidRPr="00FB4362">
        <w:rPr>
          <w:rFonts w:ascii="Arial" w:eastAsia="Times New Roman" w:hAnsi="Arial" w:cs="Arial"/>
          <w:bCs/>
          <w:sz w:val="18"/>
          <w:szCs w:val="18"/>
        </w:rPr>
        <w:t>Przedszkole nr 111, ul. bł.  Ładysława z Gielniowa 9/11, 02-066 Warszawa</w:t>
      </w:r>
      <w:r w:rsidRPr="00FB4362">
        <w:rPr>
          <w:rFonts w:ascii="Arial" w:eastAsia="Times New Roman" w:hAnsi="Arial" w:cs="Arial"/>
          <w:sz w:val="18"/>
          <w:szCs w:val="18"/>
        </w:rPr>
        <w:t xml:space="preserve"> (dalej: „Administrator”) reprezentowane przez Dyrektora - </w:t>
      </w:r>
      <w:r w:rsidRPr="00FB4362">
        <w:rPr>
          <w:rFonts w:ascii="Arial" w:eastAsia="Times New Roman" w:hAnsi="Arial" w:cs="Arial"/>
          <w:bCs/>
          <w:sz w:val="18"/>
          <w:szCs w:val="18"/>
        </w:rPr>
        <w:t xml:space="preserve">p. </w:t>
      </w:r>
      <w:r w:rsidR="004965C7" w:rsidRPr="004965C7">
        <w:rPr>
          <w:rFonts w:ascii="Arial" w:eastAsia="Times New Roman" w:hAnsi="Arial" w:cs="Arial"/>
          <w:bCs/>
          <w:sz w:val="18"/>
          <w:szCs w:val="18"/>
        </w:rPr>
        <w:t>Katarzyn</w:t>
      </w:r>
      <w:r w:rsidR="004965C7">
        <w:rPr>
          <w:rFonts w:ascii="Arial" w:eastAsia="Times New Roman" w:hAnsi="Arial" w:cs="Arial"/>
          <w:bCs/>
          <w:sz w:val="18"/>
          <w:szCs w:val="18"/>
        </w:rPr>
        <w:t>ę</w:t>
      </w:r>
      <w:bookmarkStart w:id="0" w:name="_GoBack"/>
      <w:bookmarkEnd w:id="0"/>
      <w:r w:rsidR="004965C7" w:rsidRPr="004965C7">
        <w:rPr>
          <w:rFonts w:ascii="Arial" w:eastAsia="Times New Roman" w:hAnsi="Arial" w:cs="Arial"/>
          <w:bCs/>
          <w:sz w:val="18"/>
          <w:szCs w:val="18"/>
        </w:rPr>
        <w:t xml:space="preserve"> </w:t>
      </w:r>
      <w:proofErr w:type="spellStart"/>
      <w:r w:rsidR="004965C7" w:rsidRPr="004965C7">
        <w:rPr>
          <w:rFonts w:ascii="Arial" w:eastAsia="Times New Roman" w:hAnsi="Arial" w:cs="Arial"/>
          <w:bCs/>
          <w:sz w:val="18"/>
          <w:szCs w:val="18"/>
        </w:rPr>
        <w:t>Nowocin</w:t>
      </w:r>
      <w:proofErr w:type="spellEnd"/>
      <w:r w:rsidRPr="00FB4362">
        <w:rPr>
          <w:rFonts w:ascii="Arial" w:eastAsia="Times New Roman" w:hAnsi="Arial" w:cs="Arial"/>
          <w:bCs/>
          <w:sz w:val="18"/>
          <w:szCs w:val="18"/>
        </w:rPr>
        <w:t>.</w:t>
      </w:r>
      <w:r w:rsidRPr="00FB4362">
        <w:rPr>
          <w:rFonts w:ascii="Arial" w:eastAsia="Times New Roman" w:hAnsi="Arial" w:cs="Arial"/>
          <w:sz w:val="18"/>
          <w:szCs w:val="18"/>
        </w:rPr>
        <w:t xml:space="preserve"> Kontakt z Administratorem możliwy jest za pośrednictwem:  </w:t>
      </w:r>
    </w:p>
    <w:p w:rsidR="00FB4362" w:rsidRPr="00FB4362" w:rsidRDefault="00FB4362" w:rsidP="00FB4362">
      <w:pPr>
        <w:ind w:firstLine="705"/>
        <w:jc w:val="both"/>
        <w:textAlignment w:val="baseline"/>
        <w:rPr>
          <w:rFonts w:ascii="Arial" w:eastAsia="Times New Roman" w:hAnsi="Arial" w:cs="Arial"/>
          <w:sz w:val="18"/>
          <w:szCs w:val="18"/>
        </w:rPr>
      </w:pPr>
      <w:r w:rsidRPr="00FB4362">
        <w:rPr>
          <w:rFonts w:ascii="Arial" w:eastAsia="Times New Roman" w:hAnsi="Arial" w:cs="Arial"/>
          <w:sz w:val="18"/>
          <w:szCs w:val="18"/>
        </w:rPr>
        <w:t xml:space="preserve">1) adresu korespondencyjnego: </w:t>
      </w:r>
      <w:r w:rsidRPr="00FB4362">
        <w:rPr>
          <w:rFonts w:ascii="Arial" w:eastAsia="Times New Roman" w:hAnsi="Arial" w:cs="Arial"/>
          <w:bCs/>
          <w:sz w:val="18"/>
          <w:szCs w:val="18"/>
        </w:rPr>
        <w:t>ul. bł. Ładysława z Gielniowa 9/11 02-066 Warszawa</w:t>
      </w:r>
      <w:r w:rsidRPr="00FB4362">
        <w:rPr>
          <w:rFonts w:ascii="Arial" w:eastAsia="Times New Roman" w:hAnsi="Arial" w:cs="Arial"/>
          <w:sz w:val="18"/>
          <w:szCs w:val="18"/>
        </w:rPr>
        <w:t>  </w:t>
      </w:r>
    </w:p>
    <w:p w:rsidR="00FB4362" w:rsidRPr="00FB4362" w:rsidRDefault="00FB4362" w:rsidP="00FB4362">
      <w:pPr>
        <w:ind w:firstLine="705"/>
        <w:jc w:val="both"/>
        <w:textAlignment w:val="baseline"/>
        <w:rPr>
          <w:rFonts w:ascii="Arial" w:eastAsia="Times New Roman" w:hAnsi="Arial" w:cs="Arial"/>
          <w:sz w:val="18"/>
          <w:szCs w:val="18"/>
        </w:rPr>
      </w:pPr>
      <w:r w:rsidRPr="00FB4362">
        <w:rPr>
          <w:rFonts w:ascii="Arial" w:eastAsia="Times New Roman" w:hAnsi="Arial" w:cs="Arial"/>
          <w:sz w:val="18"/>
          <w:szCs w:val="18"/>
        </w:rPr>
        <w:t>2) numeru telefonu: (22) 875 29 70 </w:t>
      </w:r>
    </w:p>
    <w:p w:rsidR="00FB4362" w:rsidRPr="00FB4362" w:rsidRDefault="00FB4362" w:rsidP="00FB4362">
      <w:pPr>
        <w:ind w:firstLine="705"/>
        <w:jc w:val="both"/>
        <w:textAlignment w:val="baseline"/>
        <w:rPr>
          <w:rFonts w:ascii="Arial" w:eastAsia="Times New Roman" w:hAnsi="Arial" w:cs="Arial"/>
          <w:sz w:val="18"/>
          <w:szCs w:val="18"/>
        </w:rPr>
      </w:pPr>
      <w:r w:rsidRPr="00FB4362">
        <w:rPr>
          <w:rFonts w:ascii="Arial" w:eastAsia="Times New Roman" w:hAnsi="Arial" w:cs="Arial"/>
          <w:sz w:val="18"/>
          <w:szCs w:val="18"/>
        </w:rPr>
        <w:t>3) adresu e-mail:  </w:t>
      </w:r>
      <w:hyperlink r:id="rId9" w:history="1">
        <w:r w:rsidRPr="00FB4362">
          <w:rPr>
            <w:rStyle w:val="Hipercze"/>
            <w:rFonts w:ascii="Arial" w:eastAsia="Times New Roman" w:hAnsi="Arial" w:cs="Arial"/>
            <w:color w:val="auto"/>
            <w:sz w:val="18"/>
            <w:szCs w:val="18"/>
            <w:u w:val="none"/>
          </w:rPr>
          <w:t>p111@eduwarszawa.pl</w:t>
        </w:r>
      </w:hyperlink>
      <w:r w:rsidRPr="00FB4362">
        <w:rPr>
          <w:rFonts w:ascii="Arial" w:eastAsia="Times New Roman" w:hAnsi="Arial" w:cs="Arial"/>
          <w:sz w:val="18"/>
          <w:szCs w:val="18"/>
        </w:rPr>
        <w:t xml:space="preserve">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Administrator danych jest odpowiedzialny za bezpieczeństwo przekazanych danych osobowych oraz przetwarzanie ich zgodnie z przepisami prawa.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2. Administrator wyznaczył Inspektora Ochrony Danych (dalej: „IOD”) - p. Agnieszkę Falborską, z którą można skontaktować się w sprawach związanych z przetwarzaniem danych osobowych oraz z wykonywaniem praw przysługujących użytkownikom zgodnie z przepisami o ochronie danych osobowych za pośrednictwem adresu e-mail: iod@dbfo-ochota.waw.pl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3. Państwa dane osobowe są przetwarzane zgodnie z Rozporządzeniem Parlamentu Europejskiego i Rady (UE) 2016/679 z dnia 27 kwietnia 2016 r. w sprawie ochrony osób fizycznych w związku z przetwarzaniem danych osobowych i w sprawie swobodnego przepływu takich danych oraz uchylenia dyrektywy 95/46/WE (dalej: „RODO”) oraz innymi aktualnie obowiązującymi przepisami prawa o ochronie danych osobowych.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4. W trakcie wizyty w Serwisie dochodzi do gromadzenia:  </w:t>
      </w:r>
    </w:p>
    <w:p w:rsidR="00FB4362" w:rsidRPr="00D5663B" w:rsidRDefault="00FB4362" w:rsidP="00FB4362">
      <w:pPr>
        <w:ind w:firstLine="705"/>
        <w:jc w:val="both"/>
        <w:textAlignment w:val="baseline"/>
        <w:rPr>
          <w:rFonts w:ascii="Segoe UI" w:eastAsia="Times New Roman" w:hAnsi="Segoe UI" w:cs="Segoe UI"/>
          <w:sz w:val="18"/>
          <w:szCs w:val="18"/>
        </w:rPr>
      </w:pPr>
      <w:r w:rsidRPr="00D5663B">
        <w:rPr>
          <w:rFonts w:ascii="Arial" w:eastAsia="Times New Roman" w:hAnsi="Arial" w:cs="Arial"/>
          <w:sz w:val="18"/>
          <w:szCs w:val="18"/>
        </w:rPr>
        <w:t>1) danych osobowych przekazywanych przez użytkownika Serwisu,  </w:t>
      </w:r>
    </w:p>
    <w:p w:rsidR="00FB4362" w:rsidRPr="00D5663B" w:rsidRDefault="00FB4362" w:rsidP="00FB4362">
      <w:pPr>
        <w:ind w:firstLine="705"/>
        <w:jc w:val="both"/>
        <w:textAlignment w:val="baseline"/>
        <w:rPr>
          <w:rFonts w:ascii="Segoe UI" w:eastAsia="Times New Roman" w:hAnsi="Segoe UI" w:cs="Segoe UI"/>
          <w:sz w:val="18"/>
          <w:szCs w:val="18"/>
        </w:rPr>
      </w:pPr>
      <w:r w:rsidRPr="00D5663B">
        <w:rPr>
          <w:rFonts w:ascii="Arial" w:eastAsia="Times New Roman" w:hAnsi="Arial" w:cs="Arial"/>
          <w:sz w:val="18"/>
          <w:szCs w:val="18"/>
        </w:rPr>
        <w:t>2) danych pozyskiwanych i rejestrowanych automatycznie.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5. Cel i zakres danych osobowych wykorzystywanych przez Administratora został szczegółowo wskazany w dalszej części niniejszej polityki prywatności.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b/>
          <w:bCs/>
          <w:sz w:val="18"/>
          <w:szCs w:val="18"/>
        </w:rPr>
        <w:t>II. GROMADZONE DANE - INFORMACJE PODSTAWOWE</w:t>
      </w:r>
      <w:r w:rsidRPr="00D5663B">
        <w:rPr>
          <w:rFonts w:ascii="Arial" w:eastAsia="Times New Roman" w:hAnsi="Arial" w:cs="Arial"/>
          <w:sz w:val="18"/>
          <w:szCs w:val="18"/>
        </w:rPr>
        <w:t>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1. Poniższe informacje odnoszą się do wszystkich wskazanych w rozdziale III i IV sposobów wykorzystywania przez Administratora przekazywanych przez Państwa danych osobowych.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2. Państwa dane nie będą wykorzystywane do podejmowania decyzji opartych wyłącznie na zautomatyzowanym przetwarzaniu danych osobowych, w tym profilowania w rozumieniu art. 22 RODO.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3. Z zachowaniem wszelkich gwarancji bezpieczeństwa danych, dane osobowe przetwarzane za pośrednictwem Serwisu mogą być przekazywane – oprócz osobom upoważnionym przez Administratora - innym podmiotom, w tym:  </w:t>
      </w:r>
    </w:p>
    <w:p w:rsidR="00FB4362" w:rsidRPr="00D5663B" w:rsidRDefault="00FB4362" w:rsidP="00FB4362">
      <w:pPr>
        <w:ind w:firstLine="705"/>
        <w:jc w:val="both"/>
        <w:textAlignment w:val="baseline"/>
        <w:rPr>
          <w:rFonts w:ascii="Segoe UI" w:eastAsia="Times New Roman" w:hAnsi="Segoe UI" w:cs="Segoe UI"/>
          <w:sz w:val="18"/>
          <w:szCs w:val="18"/>
        </w:rPr>
      </w:pPr>
      <w:r w:rsidRPr="00D5663B">
        <w:rPr>
          <w:rFonts w:ascii="Arial" w:eastAsia="Times New Roman" w:hAnsi="Arial" w:cs="Arial"/>
          <w:sz w:val="18"/>
          <w:szCs w:val="18"/>
        </w:rPr>
        <w:t>1) podmiotom uprawnionym do ich otrzymywania zgodnie z przepisami prawa;  </w:t>
      </w:r>
    </w:p>
    <w:p w:rsidR="00FB4362" w:rsidRPr="00D5663B" w:rsidRDefault="00FB4362" w:rsidP="00FB4362">
      <w:pPr>
        <w:ind w:firstLine="705"/>
        <w:jc w:val="both"/>
        <w:textAlignment w:val="baseline"/>
        <w:rPr>
          <w:rFonts w:ascii="Segoe UI" w:eastAsia="Times New Roman" w:hAnsi="Segoe UI" w:cs="Segoe UI"/>
          <w:sz w:val="18"/>
          <w:szCs w:val="18"/>
        </w:rPr>
      </w:pPr>
      <w:r w:rsidRPr="00D5663B">
        <w:rPr>
          <w:rFonts w:ascii="Arial" w:eastAsia="Times New Roman" w:hAnsi="Arial" w:cs="Arial"/>
          <w:sz w:val="18"/>
          <w:szCs w:val="18"/>
        </w:rPr>
        <w:t>2) podmiotom przetwarzającym je w imieniu Administratora, np. dostawcom usług technicznych, dostawcom usług hostingowych, dostawcom usług analitycznych, podmiotom świadczącym usługi doradcze;  </w:t>
      </w:r>
    </w:p>
    <w:p w:rsidR="00FB4362" w:rsidRPr="00D5663B" w:rsidRDefault="00FB4362" w:rsidP="00FB4362">
      <w:pPr>
        <w:ind w:firstLine="705"/>
        <w:jc w:val="both"/>
        <w:textAlignment w:val="baseline"/>
        <w:rPr>
          <w:rFonts w:ascii="Segoe UI" w:eastAsia="Times New Roman" w:hAnsi="Segoe UI" w:cs="Segoe UI"/>
          <w:sz w:val="18"/>
          <w:szCs w:val="18"/>
        </w:rPr>
      </w:pPr>
      <w:r w:rsidRPr="00D5663B">
        <w:rPr>
          <w:rFonts w:ascii="Arial" w:eastAsia="Times New Roman" w:hAnsi="Arial" w:cs="Arial"/>
          <w:sz w:val="18"/>
          <w:szCs w:val="18"/>
        </w:rPr>
        <w:t>3) innym administratorom danych w zakresie niezbędnym do wykonania umowy, realizacji usług i wymogów prawnych, np. firmom świadczącym usługi kurierskie, kancelariom notarialnym lub prawnym, kontrahentom realizującym usługi na rzecz Administratora na podstawie zawartych umów.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4. Administrator, w zakresie niezbędnym do prawidłowego wykonania umowy, może przekazywać Państwa dane osobowe do państw spoza Europejskiego Obszaru Gospodarczego (dalej: „EOG”), które gwarantują wysoki stopień ochrony danych osobowych. Gwarancje te wynikają w szczególności ze zobowiązania do stosowania standardowych klauzul umownych przyjętych przez Komisję Europejską. Administrator może także przekazywać dane do państw spoza Europejskiego Obszaru Gospodarczego, które nie zapewniają odpowiedniego stopnia ochrony. Administrator zapewnia jednak, że transfer realizowany jest w sposób bezpieczny, kontrolowany i zabezpieczony jest stosownymi umowami z ich odbiorcami, spełniającymi warunki określone w rozdziale V RODO.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5. Administrator informuje, że w związku z przetwarzaniem danych osobowych pozyskanych za pośrednictwem Serwisu każdej osobie, której dane dotyczą, przysługuje prawo złożenia wniosku w sprawie:  </w:t>
      </w:r>
    </w:p>
    <w:p w:rsidR="00FB4362" w:rsidRPr="00D5663B" w:rsidRDefault="00FB4362" w:rsidP="00FB4362">
      <w:pPr>
        <w:ind w:firstLine="705"/>
        <w:jc w:val="both"/>
        <w:textAlignment w:val="baseline"/>
        <w:rPr>
          <w:rFonts w:ascii="Segoe UI" w:eastAsia="Times New Roman" w:hAnsi="Segoe UI" w:cs="Segoe UI"/>
          <w:sz w:val="18"/>
          <w:szCs w:val="18"/>
        </w:rPr>
      </w:pPr>
      <w:r w:rsidRPr="00D5663B">
        <w:rPr>
          <w:rFonts w:ascii="Arial" w:eastAsia="Times New Roman" w:hAnsi="Arial" w:cs="Arial"/>
          <w:sz w:val="18"/>
          <w:szCs w:val="18"/>
        </w:rPr>
        <w:t>1) dostępu do danych (informacja o przetwarzaniu danych osobowych lub kopia danych);  </w:t>
      </w:r>
    </w:p>
    <w:p w:rsidR="00FB4362" w:rsidRPr="00D5663B" w:rsidRDefault="00FB4362" w:rsidP="00FB4362">
      <w:pPr>
        <w:ind w:firstLine="705"/>
        <w:jc w:val="both"/>
        <w:textAlignment w:val="baseline"/>
        <w:rPr>
          <w:rFonts w:ascii="Segoe UI" w:eastAsia="Times New Roman" w:hAnsi="Segoe UI" w:cs="Segoe UI"/>
          <w:sz w:val="18"/>
          <w:szCs w:val="18"/>
        </w:rPr>
      </w:pPr>
      <w:r w:rsidRPr="00D5663B">
        <w:rPr>
          <w:rFonts w:ascii="Arial" w:eastAsia="Times New Roman" w:hAnsi="Arial" w:cs="Arial"/>
          <w:sz w:val="18"/>
          <w:szCs w:val="18"/>
        </w:rPr>
        <w:t>2) sprostowania danych (gdy są one nieprawidłowe);  </w:t>
      </w:r>
    </w:p>
    <w:p w:rsidR="00FB4362" w:rsidRPr="00D5663B" w:rsidRDefault="00FB4362" w:rsidP="00FB4362">
      <w:pPr>
        <w:ind w:firstLine="705"/>
        <w:jc w:val="both"/>
        <w:textAlignment w:val="baseline"/>
        <w:rPr>
          <w:rFonts w:ascii="Segoe UI" w:eastAsia="Times New Roman" w:hAnsi="Segoe UI" w:cs="Segoe UI"/>
          <w:sz w:val="18"/>
          <w:szCs w:val="18"/>
        </w:rPr>
      </w:pPr>
      <w:r w:rsidRPr="00D5663B">
        <w:rPr>
          <w:rFonts w:ascii="Arial" w:eastAsia="Times New Roman" w:hAnsi="Arial" w:cs="Arial"/>
          <w:sz w:val="18"/>
          <w:szCs w:val="18"/>
        </w:rPr>
        <w:t>3) usunięcia danych osobowych (prawo do bycia zapomnianym);  </w:t>
      </w:r>
    </w:p>
    <w:p w:rsidR="00FB4362" w:rsidRPr="00D5663B" w:rsidRDefault="00FB4362" w:rsidP="00FB4362">
      <w:pPr>
        <w:ind w:firstLine="705"/>
        <w:jc w:val="both"/>
        <w:textAlignment w:val="baseline"/>
        <w:rPr>
          <w:rFonts w:ascii="Segoe UI" w:eastAsia="Times New Roman" w:hAnsi="Segoe UI" w:cs="Segoe UI"/>
          <w:sz w:val="18"/>
          <w:szCs w:val="18"/>
        </w:rPr>
      </w:pPr>
      <w:r w:rsidRPr="00D5663B">
        <w:rPr>
          <w:rFonts w:ascii="Arial" w:eastAsia="Times New Roman" w:hAnsi="Arial" w:cs="Arial"/>
          <w:sz w:val="18"/>
          <w:szCs w:val="18"/>
        </w:rPr>
        <w:t>4) ograniczenia przetwarzania danych osobowych;  </w:t>
      </w:r>
    </w:p>
    <w:p w:rsidR="00FB4362" w:rsidRPr="00D5663B" w:rsidRDefault="00FB4362" w:rsidP="00FB4362">
      <w:pPr>
        <w:ind w:firstLine="705"/>
        <w:jc w:val="both"/>
        <w:textAlignment w:val="baseline"/>
        <w:rPr>
          <w:rFonts w:ascii="Segoe UI" w:eastAsia="Times New Roman" w:hAnsi="Segoe UI" w:cs="Segoe UI"/>
          <w:sz w:val="18"/>
          <w:szCs w:val="18"/>
        </w:rPr>
      </w:pPr>
      <w:r w:rsidRPr="00D5663B">
        <w:rPr>
          <w:rFonts w:ascii="Arial" w:eastAsia="Times New Roman" w:hAnsi="Arial" w:cs="Arial"/>
          <w:sz w:val="18"/>
          <w:szCs w:val="18"/>
        </w:rPr>
        <w:t>5) przenoszenia danych do innego administratora;  </w:t>
      </w:r>
    </w:p>
    <w:p w:rsidR="00FB4362" w:rsidRPr="00D5663B" w:rsidRDefault="00FB4362" w:rsidP="00FB4362">
      <w:pPr>
        <w:ind w:firstLine="705"/>
        <w:jc w:val="both"/>
        <w:textAlignment w:val="baseline"/>
        <w:rPr>
          <w:rFonts w:ascii="Segoe UI" w:eastAsia="Times New Roman" w:hAnsi="Segoe UI" w:cs="Segoe UI"/>
          <w:sz w:val="18"/>
          <w:szCs w:val="18"/>
        </w:rPr>
      </w:pPr>
      <w:r w:rsidRPr="00D5663B">
        <w:rPr>
          <w:rFonts w:ascii="Arial" w:eastAsia="Times New Roman" w:hAnsi="Arial" w:cs="Arial"/>
          <w:sz w:val="18"/>
          <w:szCs w:val="18"/>
        </w:rPr>
        <w:lastRenderedPageBreak/>
        <w:t>6) wniesienia sprzeciwu wobec przetwarzania danych, w sytuacji, kiedy podstawą przetwarzania jest prawnie uzasadniony interes Administratora;  </w:t>
      </w:r>
    </w:p>
    <w:p w:rsidR="00FB4362" w:rsidRPr="00D5663B" w:rsidRDefault="00FB4362" w:rsidP="00FB4362">
      <w:pPr>
        <w:ind w:firstLine="705"/>
        <w:jc w:val="both"/>
        <w:textAlignment w:val="baseline"/>
        <w:rPr>
          <w:rFonts w:ascii="Segoe UI" w:eastAsia="Times New Roman" w:hAnsi="Segoe UI" w:cs="Segoe UI"/>
          <w:sz w:val="18"/>
          <w:szCs w:val="18"/>
        </w:rPr>
      </w:pPr>
      <w:r w:rsidRPr="00D5663B">
        <w:rPr>
          <w:rFonts w:ascii="Arial" w:eastAsia="Times New Roman" w:hAnsi="Arial" w:cs="Arial"/>
          <w:sz w:val="18"/>
          <w:szCs w:val="18"/>
        </w:rPr>
        <w:t>7) wycofania zgody w przypadku, gdy Administrator będzie przetwarzał dane osobowe w oparciu o zgodę, w dowolnym czasie i w dowolny sposób, bez wpływu na zgodność z prawem przetwarzania, którego dokonano na podstawie zgody przed jej wycofaniem – na zasadach określonych w RODO.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6. Każda osoba, której dane dotyczą, ma prawo złożyć skargę do organu nadzorczego (Prezesa Urzędu Ochrony Danych Osobowych, https://uodo.gov.pl/pl/83/155), jeżeli uważa, że przetwarzanie danych osobowych odbywa się niezgodnie z przepisami.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7. Dane zostały pozyskane przez Administratora bezpośrednio od Państwa. Administrator może również przetwarzać:  </w:t>
      </w:r>
    </w:p>
    <w:p w:rsidR="00FB4362" w:rsidRPr="00D5663B" w:rsidRDefault="00FB4362" w:rsidP="00FB4362">
      <w:pPr>
        <w:ind w:firstLine="705"/>
        <w:jc w:val="both"/>
        <w:textAlignment w:val="baseline"/>
        <w:rPr>
          <w:rFonts w:ascii="Segoe UI" w:eastAsia="Times New Roman" w:hAnsi="Segoe UI" w:cs="Segoe UI"/>
          <w:sz w:val="18"/>
          <w:szCs w:val="18"/>
        </w:rPr>
      </w:pPr>
      <w:r w:rsidRPr="00D5663B">
        <w:rPr>
          <w:rFonts w:ascii="Arial" w:eastAsia="Times New Roman" w:hAnsi="Arial" w:cs="Arial"/>
          <w:sz w:val="18"/>
          <w:szCs w:val="18"/>
        </w:rPr>
        <w:t>1) dane innych osób przekazane przez użytkownika Serwisu prowadzonych przez Administratora podczas korzystania przez niego z usług opisanych w niniejszej polityce prywatności,  </w:t>
      </w:r>
    </w:p>
    <w:p w:rsidR="00FB4362" w:rsidRPr="00D5663B" w:rsidRDefault="00FB4362" w:rsidP="00FB4362">
      <w:pPr>
        <w:ind w:firstLine="705"/>
        <w:jc w:val="both"/>
        <w:textAlignment w:val="baseline"/>
        <w:rPr>
          <w:rFonts w:ascii="Segoe UI" w:eastAsia="Times New Roman" w:hAnsi="Segoe UI" w:cs="Segoe UI"/>
          <w:sz w:val="18"/>
          <w:szCs w:val="18"/>
        </w:rPr>
      </w:pPr>
      <w:r w:rsidRPr="00D5663B">
        <w:rPr>
          <w:rFonts w:ascii="Arial" w:eastAsia="Times New Roman" w:hAnsi="Arial" w:cs="Arial"/>
          <w:sz w:val="18"/>
          <w:szCs w:val="18"/>
        </w:rPr>
        <w:t>2) dane osobowe pozyskane od podmiotów, z którymi współpracuje Administrator, na podstawie zawartych umów (np. służbowe dane pracowników wskazanych do kontaktu w celu realizacji umowy - w zakresie niezbędnym do zawarcia i wykonania danej umowy),  </w:t>
      </w:r>
    </w:p>
    <w:p w:rsidR="00FB4362" w:rsidRPr="00D5663B" w:rsidRDefault="00FB4362" w:rsidP="00FB4362">
      <w:pPr>
        <w:ind w:firstLine="705"/>
        <w:jc w:val="both"/>
        <w:textAlignment w:val="baseline"/>
        <w:rPr>
          <w:rFonts w:ascii="Segoe UI" w:eastAsia="Times New Roman" w:hAnsi="Segoe UI" w:cs="Segoe UI"/>
          <w:sz w:val="18"/>
          <w:szCs w:val="18"/>
        </w:rPr>
      </w:pPr>
      <w:r w:rsidRPr="00D5663B">
        <w:rPr>
          <w:rFonts w:ascii="Arial" w:eastAsia="Times New Roman" w:hAnsi="Arial" w:cs="Arial"/>
          <w:sz w:val="18"/>
          <w:szCs w:val="18"/>
        </w:rPr>
        <w:t>3) dane pozyskane ze źródeł publicznie dostępnych, np. z Krajowego Rejestru Sądowego, Centralnej Ewidencji i Informacji o Działalności Gospodarczej, stron internetowych.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b/>
          <w:bCs/>
          <w:sz w:val="18"/>
          <w:szCs w:val="18"/>
        </w:rPr>
        <w:t>III. DANE OSOBOWE PRZEKAZYWANE PRZEZ UŻYTKOWNIKA</w:t>
      </w:r>
      <w:r w:rsidRPr="00D5663B">
        <w:rPr>
          <w:rFonts w:ascii="Arial" w:eastAsia="Times New Roman" w:hAnsi="Arial" w:cs="Arial"/>
          <w:sz w:val="18"/>
          <w:szCs w:val="18"/>
        </w:rPr>
        <w:t>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1. Administrator przetwarza dane osobowe, w szczególności imię i nazwisko, numer telefonu kontaktowego, adres poczty elektronicznej oraz inne informacje przekazane przez Państwa, w zakresie niezbędnym do obsługi zgłoszeń i realizacji zapytania, w tym prowadzenia komunikacji i udzielania odpowiedzi na pytania zadawane za pośrednictwem udostępnionych w Serwisie numerów telefonów kontaktowych i adresów poczty elektronicznej (podstawa prawna - art. 6 ust. 1 lit. f RODO) - "prawnie uzasadniony interes".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Przekazując nam, w ramach prowadzonej komunikacji, informacje stanowiące szczególne kategorie danych (np. informacje o stanie zdrowia), wyrażają Państwo zgodę na ich wykorzystanie w celu właściwej obsługi zgłoszenia i realizacji zapytania, w tym udzielenia odpowiedzi (podstawa prawna - art. 9 ust. 2 lit. a RODO) - "zgoda".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2. Administrator ma prawo do przetwarzania danych osobowych przez okres niezbędny do realizacji wskazanych powyżej celów. W zależności od podstawy prawnej będzie to odpowiednio:  </w:t>
      </w:r>
    </w:p>
    <w:p w:rsidR="00FB4362" w:rsidRPr="00D5663B" w:rsidRDefault="00FB4362" w:rsidP="00FB4362">
      <w:pPr>
        <w:ind w:firstLine="705"/>
        <w:jc w:val="both"/>
        <w:textAlignment w:val="baseline"/>
        <w:rPr>
          <w:rFonts w:ascii="Segoe UI" w:eastAsia="Times New Roman" w:hAnsi="Segoe UI" w:cs="Segoe UI"/>
          <w:sz w:val="18"/>
          <w:szCs w:val="18"/>
        </w:rPr>
      </w:pPr>
      <w:r w:rsidRPr="00D5663B">
        <w:rPr>
          <w:rFonts w:ascii="Arial" w:eastAsia="Times New Roman" w:hAnsi="Arial" w:cs="Arial"/>
          <w:sz w:val="18"/>
          <w:szCs w:val="18"/>
        </w:rPr>
        <w:t>1) czas niezbędny do realizacji zapytania, w tym prowadzenia komunikacji i udzielenia odpowiedzi na przesłane pytanie lub właściwej obsługi zgłoszenia;  </w:t>
      </w:r>
    </w:p>
    <w:p w:rsidR="00FB4362" w:rsidRPr="00D5663B" w:rsidRDefault="00FB4362" w:rsidP="00FB4362">
      <w:pPr>
        <w:ind w:firstLine="705"/>
        <w:jc w:val="both"/>
        <w:textAlignment w:val="baseline"/>
        <w:rPr>
          <w:rFonts w:ascii="Segoe UI" w:eastAsia="Times New Roman" w:hAnsi="Segoe UI" w:cs="Segoe UI"/>
          <w:sz w:val="18"/>
          <w:szCs w:val="18"/>
        </w:rPr>
      </w:pPr>
      <w:r w:rsidRPr="00D5663B">
        <w:rPr>
          <w:rFonts w:ascii="Arial" w:eastAsia="Times New Roman" w:hAnsi="Arial" w:cs="Arial"/>
          <w:sz w:val="18"/>
          <w:szCs w:val="18"/>
        </w:rPr>
        <w:t>2) czas do momentu wycofania zgody przez użytkownika (w tym do momentu wycofania zgody na wykorzystanie szczególnych kategorii danych).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3. Wycofanie zgody może odbyć się w szczególności przez kontakt z Administratorem lub IOD (za pośrednictwem wskazanych powyżej danych kontaktowych). Wycofanie zgody nie ma wpływu na zgodność z prawem wykorzystania danych w okresie, kiedy zgoda obowiązywała.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4. Podanie danych jest dobrowolne, ale niezbędne dla udzielenia odpowiedzi na przesłane pytanie lub dla właściwej obsługi zgłoszenia i realizacji zapytania. Konsekwencją niepodania danych osobowych może być brak możliwości udzielenia odpowiedzi lub realizacji zapytania.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b/>
          <w:bCs/>
          <w:sz w:val="18"/>
          <w:szCs w:val="18"/>
        </w:rPr>
        <w:t>IV. DANE GROMADZONE AUTOMATYCZNIE </w:t>
      </w:r>
      <w:r w:rsidRPr="00D5663B">
        <w:rPr>
          <w:rFonts w:ascii="Arial" w:eastAsia="Times New Roman" w:hAnsi="Arial" w:cs="Arial"/>
          <w:sz w:val="18"/>
          <w:szCs w:val="18"/>
        </w:rPr>
        <w:t>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1. Korzystanie z serwisu dostępnego pod adresem</w:t>
      </w:r>
      <w:r w:rsidRPr="00D734D7">
        <w:rPr>
          <w:rFonts w:ascii="Arial" w:eastAsia="Times New Roman" w:hAnsi="Arial" w:cs="Arial"/>
          <w:sz w:val="18"/>
          <w:szCs w:val="18"/>
        </w:rPr>
        <w:t xml:space="preserve">: </w:t>
      </w:r>
      <w:hyperlink r:id="rId10" w:history="1">
        <w:r w:rsidRPr="00FB4362">
          <w:rPr>
            <w:rStyle w:val="Hipercze"/>
            <w:rFonts w:ascii="Arial" w:eastAsia="Times New Roman" w:hAnsi="Arial" w:cs="Arial"/>
            <w:color w:val="auto"/>
            <w:sz w:val="18"/>
            <w:szCs w:val="18"/>
            <w:u w:val="none"/>
          </w:rPr>
          <w:t>www.przedszkole111.waw.pl</w:t>
        </w:r>
      </w:hyperlink>
      <w:r>
        <w:rPr>
          <w:rFonts w:ascii="Arial" w:eastAsia="Times New Roman" w:hAnsi="Arial" w:cs="Arial"/>
          <w:bCs/>
          <w:sz w:val="18"/>
          <w:szCs w:val="18"/>
        </w:rPr>
        <w:t xml:space="preserve"> </w:t>
      </w:r>
      <w:r w:rsidRPr="00D5663B">
        <w:rPr>
          <w:rFonts w:ascii="Arial" w:eastAsia="Times New Roman" w:hAnsi="Arial" w:cs="Arial"/>
          <w:sz w:val="18"/>
          <w:szCs w:val="18"/>
        </w:rPr>
        <w:t xml:space="preserve"> wiąże się z przesyłaniem zapytań do serwera, które są automatycznie zapisywane w dziennikach zdarzeń.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2. W dziennikach zdarzeń zapisywane są dane dotyczące sesji użytkowników. W szczególności są to: adres IP, rodzaj i nazwa urządzenia, data i czas odwiedzin naszego serwisu, informacje o przeglądarce internetowej i systemie operacyjnym.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3. Dane zapisywane w dziennikach zdarzeń nie są kojarzone z konkretnymi osobami.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4. Dostęp do zawartości dzienników zdarzeń posiadają osoby upoważnione przez Administratora do administrowania Serwisem.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 xml:space="preserve">5. Chronologiczny zapis informacji o zdarzeniach stanowi wyłącznie materiał pomocniczy, wykorzystywany w celach administracyjnych. Analiza dzienników zdarzeń umożliwia w szczególności wykrywanie zagrożeń, zapewnienie odpowiedniego bezpieczeństwa Serwisu oraz wykonywanie statystyk w celu lepszego poznania </w:t>
      </w:r>
      <w:r w:rsidRPr="00D5663B">
        <w:rPr>
          <w:rFonts w:ascii="Arial" w:eastAsia="Times New Roman" w:hAnsi="Arial" w:cs="Arial"/>
          <w:sz w:val="18"/>
          <w:szCs w:val="18"/>
        </w:rPr>
        <w:lastRenderedPageBreak/>
        <w:t>sposobu korzystania z Serwisu przez jego użytkowników.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6. Dane dotyczące sesji użytkowników są wykorzystywane w celu diagnozowania problemów związanych z funkcjonowaniem Serwisu i analizowania ewentualnych naruszeń bezpieczeństwa, zarządzania Serwisem oraz w celu wykonywania statystyk (podstawa prawna - art. 6 ust. 1 lit. f RODO) – „prawnie uzasadniony interes”.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 xml:space="preserve">7. Serwis wykorzystuje do swego działania pliki </w:t>
      </w:r>
      <w:proofErr w:type="spellStart"/>
      <w:r w:rsidRPr="00D5663B">
        <w:rPr>
          <w:rFonts w:ascii="Arial" w:eastAsia="Times New Roman" w:hAnsi="Arial" w:cs="Arial"/>
          <w:sz w:val="18"/>
          <w:szCs w:val="18"/>
        </w:rPr>
        <w:t>cookies</w:t>
      </w:r>
      <w:proofErr w:type="spellEnd"/>
      <w:r w:rsidRPr="00D5663B">
        <w:rPr>
          <w:rFonts w:ascii="Arial" w:eastAsia="Times New Roman" w:hAnsi="Arial" w:cs="Arial"/>
          <w:sz w:val="18"/>
          <w:szCs w:val="18"/>
        </w:rPr>
        <w:t xml:space="preserve">. Więcej informacji na ten temat znajduje się w „Polityce </w:t>
      </w:r>
      <w:proofErr w:type="spellStart"/>
      <w:r w:rsidRPr="00D5663B">
        <w:rPr>
          <w:rFonts w:ascii="Arial" w:eastAsia="Times New Roman" w:hAnsi="Arial" w:cs="Arial"/>
          <w:sz w:val="18"/>
          <w:szCs w:val="18"/>
        </w:rPr>
        <w:t>cookies</w:t>
      </w:r>
      <w:proofErr w:type="spellEnd"/>
      <w:r w:rsidRPr="00D5663B">
        <w:rPr>
          <w:rFonts w:ascii="Arial" w:eastAsia="Times New Roman" w:hAnsi="Arial" w:cs="Arial"/>
          <w:sz w:val="18"/>
          <w:szCs w:val="18"/>
        </w:rPr>
        <w:t>” dostępnej poniżej.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b/>
          <w:bCs/>
          <w:sz w:val="18"/>
          <w:szCs w:val="18"/>
        </w:rPr>
        <w:t>V. POSTANOWIENIA KOŃCOWE </w:t>
      </w:r>
      <w:r w:rsidRPr="00D5663B">
        <w:rPr>
          <w:rFonts w:ascii="Arial" w:eastAsia="Times New Roman" w:hAnsi="Arial" w:cs="Arial"/>
          <w:sz w:val="18"/>
          <w:szCs w:val="18"/>
        </w:rPr>
        <w:t>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 </w:t>
      </w:r>
    </w:p>
    <w:p w:rsidR="00FB4362" w:rsidRPr="00D734D7"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 xml:space="preserve">1. Niniejsza polityka prywatności ma charakter informacyjny i dotyczy w szczególności serwisu funkcjonującego pod </w:t>
      </w:r>
      <w:r w:rsidRPr="00D734D7">
        <w:rPr>
          <w:rFonts w:ascii="Arial" w:eastAsia="Times New Roman" w:hAnsi="Arial" w:cs="Arial"/>
          <w:sz w:val="18"/>
          <w:szCs w:val="18"/>
        </w:rPr>
        <w:t xml:space="preserve">adresem </w:t>
      </w:r>
      <w:hyperlink r:id="rId11" w:history="1">
        <w:r w:rsidRPr="00FB4362">
          <w:rPr>
            <w:rStyle w:val="Hipercze"/>
            <w:rFonts w:ascii="Arial" w:eastAsia="Times New Roman" w:hAnsi="Arial" w:cs="Arial"/>
            <w:bCs/>
            <w:color w:val="auto"/>
            <w:sz w:val="18"/>
            <w:szCs w:val="18"/>
            <w:u w:val="none"/>
          </w:rPr>
          <w:t>www.przedszkole111.waw.pl</w:t>
        </w:r>
      </w:hyperlink>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2. Serwis może zawierać odnośniki do innych stron internetowych, w szczególności do stron podmiotów trzecich, w tym placówek oświatowych, partnerów, usługodawców i innych podmiotów współpracujących z Administratorem (np. Google LLC, Urząd m.st. Warszawy, Biuletyn Informacji Publicznej, Ministerstwo Edukacji i Nauki, Centrum Informatyczne Edukacji, Zakład Ubezpieczeń Społecznych). Administrator zaleca, aby każdy użytkownik, po przejściu na inne strony, zapoznał się z obowiązującymi tam politykami prywatności.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3. Administrator zastrzega możliwość wprowadzenia zmian w obowiązującej polityce prywatności w szczególności w przypadku:  </w:t>
      </w:r>
    </w:p>
    <w:p w:rsidR="00FB4362" w:rsidRPr="00D5663B" w:rsidRDefault="00FB4362" w:rsidP="00FB4362">
      <w:pPr>
        <w:ind w:firstLine="705"/>
        <w:jc w:val="both"/>
        <w:textAlignment w:val="baseline"/>
        <w:rPr>
          <w:rFonts w:ascii="Segoe UI" w:eastAsia="Times New Roman" w:hAnsi="Segoe UI" w:cs="Segoe UI"/>
          <w:sz w:val="18"/>
          <w:szCs w:val="18"/>
        </w:rPr>
      </w:pPr>
      <w:r w:rsidRPr="00D5663B">
        <w:rPr>
          <w:rFonts w:ascii="Arial" w:eastAsia="Times New Roman" w:hAnsi="Arial" w:cs="Arial"/>
          <w:sz w:val="18"/>
          <w:szCs w:val="18"/>
        </w:rPr>
        <w:t>1) rozwoju technologii  </w:t>
      </w:r>
    </w:p>
    <w:p w:rsidR="00FB4362" w:rsidRPr="00D5663B" w:rsidRDefault="00FB4362" w:rsidP="00FB4362">
      <w:pPr>
        <w:ind w:firstLine="705"/>
        <w:jc w:val="both"/>
        <w:textAlignment w:val="baseline"/>
        <w:rPr>
          <w:rFonts w:ascii="Segoe UI" w:eastAsia="Times New Roman" w:hAnsi="Segoe UI" w:cs="Segoe UI"/>
          <w:sz w:val="18"/>
          <w:szCs w:val="18"/>
        </w:rPr>
      </w:pPr>
      <w:r w:rsidRPr="00D5663B">
        <w:rPr>
          <w:rFonts w:ascii="Arial" w:eastAsia="Times New Roman" w:hAnsi="Arial" w:cs="Arial"/>
          <w:sz w:val="18"/>
          <w:szCs w:val="18"/>
        </w:rPr>
        <w:t>2) zmian powszechnie obowiązujących przepisów prawa, w tym w zakresie ochrony danych osobowych lub bezpieczeństwa informacji,  </w:t>
      </w:r>
    </w:p>
    <w:p w:rsidR="00FB4362" w:rsidRPr="00D5663B" w:rsidRDefault="00FB4362" w:rsidP="00FB4362">
      <w:pPr>
        <w:ind w:firstLine="705"/>
        <w:jc w:val="both"/>
        <w:textAlignment w:val="baseline"/>
        <w:rPr>
          <w:rFonts w:ascii="Segoe UI" w:eastAsia="Times New Roman" w:hAnsi="Segoe UI" w:cs="Segoe UI"/>
          <w:sz w:val="18"/>
          <w:szCs w:val="18"/>
        </w:rPr>
      </w:pPr>
      <w:r w:rsidRPr="00D5663B">
        <w:rPr>
          <w:rFonts w:ascii="Arial" w:eastAsia="Times New Roman" w:hAnsi="Arial" w:cs="Arial"/>
          <w:sz w:val="18"/>
          <w:szCs w:val="18"/>
        </w:rPr>
        <w:t>3) rozwoju Serwisu, w tym wdrożenia nowych usług i funkcjonalności.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4. O stosownych zmianach w treści polityki prywatności Administrator powiadomi użytkowników w szczególności poprzez zamieszczenie komunikatu w Serwisie.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5. Dokument jest dostępny w Sekretariacie placówki.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 </w:t>
      </w:r>
    </w:p>
    <w:p w:rsidR="00FB4362" w:rsidRPr="00FB4362" w:rsidRDefault="00FB4362" w:rsidP="00FB4362">
      <w:pPr>
        <w:jc w:val="both"/>
        <w:textAlignment w:val="baseline"/>
        <w:rPr>
          <w:rFonts w:ascii="Segoe UI" w:eastAsia="Times New Roman" w:hAnsi="Segoe UI" w:cs="Segoe UI"/>
          <w:b/>
          <w:sz w:val="18"/>
          <w:szCs w:val="18"/>
        </w:rPr>
      </w:pPr>
      <w:r w:rsidRPr="00D5663B">
        <w:rPr>
          <w:rFonts w:ascii="Arial" w:eastAsia="Times New Roman" w:hAnsi="Arial" w:cs="Arial"/>
          <w:sz w:val="18"/>
          <w:szCs w:val="18"/>
        </w:rPr>
        <w:t>6. Dokument widnieje w wersji elektronicznej, w zakładce RODO pod adresem</w:t>
      </w:r>
      <w:r w:rsidRPr="005449A0">
        <w:rPr>
          <w:rFonts w:ascii="Arial" w:eastAsia="Times New Roman" w:hAnsi="Arial" w:cs="Arial"/>
          <w:b/>
          <w:sz w:val="18"/>
          <w:szCs w:val="18"/>
        </w:rPr>
        <w:t xml:space="preserve">: </w:t>
      </w:r>
      <w:hyperlink r:id="rId12" w:history="1">
        <w:r w:rsidRPr="00FB4362">
          <w:rPr>
            <w:rStyle w:val="Hipercze"/>
            <w:rFonts w:ascii="Arial" w:eastAsia="Times New Roman" w:hAnsi="Arial" w:cs="Arial"/>
            <w:bCs/>
            <w:color w:val="auto"/>
            <w:sz w:val="18"/>
            <w:szCs w:val="18"/>
            <w:u w:val="none"/>
          </w:rPr>
          <w:t>www.przedszkole111.waw.pl</w:t>
        </w:r>
      </w:hyperlink>
    </w:p>
    <w:p w:rsidR="00FB4362" w:rsidRPr="00FB4362" w:rsidRDefault="00FB4362" w:rsidP="00FB4362">
      <w:pPr>
        <w:jc w:val="both"/>
        <w:textAlignment w:val="baseline"/>
        <w:rPr>
          <w:rFonts w:ascii="Segoe UI" w:eastAsia="Times New Roman" w:hAnsi="Segoe UI" w:cs="Segoe UI"/>
          <w:b/>
          <w:sz w:val="18"/>
          <w:szCs w:val="18"/>
        </w:rPr>
      </w:pPr>
      <w:r w:rsidRPr="00FB4362">
        <w:rPr>
          <w:rFonts w:ascii="Arial" w:eastAsia="Times New Roman" w:hAnsi="Arial" w:cs="Arial"/>
          <w:b/>
          <w:sz w:val="18"/>
          <w:szCs w:val="18"/>
        </w:rPr>
        <w:t> </w:t>
      </w:r>
    </w:p>
    <w:p w:rsidR="00FB4362" w:rsidRPr="00D5663B" w:rsidRDefault="00FB4362" w:rsidP="00FB4362">
      <w:pPr>
        <w:jc w:val="both"/>
        <w:textAlignment w:val="baseline"/>
        <w:rPr>
          <w:rFonts w:ascii="Segoe UI" w:eastAsia="Times New Roman" w:hAnsi="Segoe UI" w:cs="Segoe UI"/>
          <w:sz w:val="18"/>
          <w:szCs w:val="18"/>
        </w:rPr>
      </w:pPr>
      <w:r w:rsidRPr="00D5663B">
        <w:rPr>
          <w:rFonts w:ascii="Arial" w:eastAsia="Times New Roman" w:hAnsi="Arial" w:cs="Arial"/>
          <w:sz w:val="18"/>
          <w:szCs w:val="18"/>
        </w:rPr>
        <w:t>7. Niniejsza polityka prywatności ma zastosowanie od dnia 1 września 2023 r.  </w:t>
      </w:r>
    </w:p>
    <w:p w:rsidR="00FB4362" w:rsidRPr="00D5663B" w:rsidRDefault="00FB4362" w:rsidP="00FB4362">
      <w:pPr>
        <w:textAlignment w:val="baseline"/>
        <w:rPr>
          <w:rFonts w:ascii="Segoe UI" w:eastAsia="Times New Roman" w:hAnsi="Segoe UI" w:cs="Segoe UI"/>
          <w:sz w:val="18"/>
          <w:szCs w:val="18"/>
        </w:rPr>
      </w:pPr>
      <w:r w:rsidRPr="00D5663B">
        <w:rPr>
          <w:rFonts w:eastAsia="Times New Roman"/>
        </w:rPr>
        <w:t> </w:t>
      </w:r>
    </w:p>
    <w:p w:rsidR="00D34CA1" w:rsidRDefault="00D34CA1" w:rsidP="00FB4362">
      <w:pPr>
        <w:jc w:val="both"/>
      </w:pPr>
    </w:p>
    <w:sectPr w:rsidR="00D34CA1" w:rsidSect="000E451B">
      <w:footerReference w:type="default" r:id="rId13"/>
      <w:footnotePr>
        <w:pos w:val="beneathText"/>
      </w:footnotePr>
      <w:pgSz w:w="11905" w:h="16837"/>
      <w:pgMar w:top="1417" w:right="1417" w:bottom="1417" w:left="1417"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6A5" w:rsidRDefault="00DA66A5">
      <w:r>
        <w:separator/>
      </w:r>
    </w:p>
  </w:endnote>
  <w:endnote w:type="continuationSeparator" w:id="0">
    <w:p w:rsidR="00DA66A5" w:rsidRDefault="00DA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altName w:val="Arial"/>
    <w:charset w:val="EE"/>
    <w:family w:val="swiss"/>
    <w:pitch w:val="variable"/>
    <w:sig w:usb0="2000028F" w:usb1="00000002"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DEF" w:rsidRDefault="00921DEF" w:rsidP="001C7F62">
    <w:pPr>
      <w:pStyle w:val="wyroznienie"/>
      <w:jc w:val="center"/>
      <w:rPr>
        <w:rFonts w:ascii="Arial Nova" w:hAnsi="Arial Nova" w:cs="Arial"/>
        <w:b/>
        <w:sz w:val="16"/>
        <w:szCs w:val="16"/>
      </w:rPr>
    </w:pPr>
  </w:p>
  <w:p w:rsidR="00BB5EF5" w:rsidRPr="001C7F62" w:rsidRDefault="00B91385" w:rsidP="00B91385">
    <w:pPr>
      <w:pStyle w:val="wyroznienie"/>
      <w:jc w:val="center"/>
      <w:rPr>
        <w:rFonts w:ascii="Arial Nova" w:hAnsi="Arial Nova" w:cs="Arial"/>
        <w:b/>
        <w:sz w:val="16"/>
        <w:szCs w:val="16"/>
      </w:rPr>
    </w:pPr>
    <w:r w:rsidRPr="00B91385">
      <w:rPr>
        <w:rFonts w:ascii="Arial Nova" w:hAnsi="Arial Nova" w:cs="Arial"/>
        <w:b/>
        <w:sz w:val="16"/>
        <w:szCs w:val="16"/>
      </w:rPr>
      <w:t>Przedszkol</w:t>
    </w:r>
    <w:r>
      <w:rPr>
        <w:rFonts w:ascii="Arial Nova" w:hAnsi="Arial Nova" w:cs="Arial"/>
        <w:b/>
        <w:sz w:val="16"/>
        <w:szCs w:val="16"/>
      </w:rPr>
      <w:t>e</w:t>
    </w:r>
    <w:r w:rsidRPr="00B91385">
      <w:rPr>
        <w:rFonts w:ascii="Arial Nova" w:hAnsi="Arial Nova" w:cs="Arial"/>
        <w:b/>
        <w:sz w:val="16"/>
        <w:szCs w:val="16"/>
      </w:rPr>
      <w:t xml:space="preserve"> nr </w:t>
    </w:r>
    <w:r w:rsidR="00FB4362">
      <w:rPr>
        <w:rFonts w:ascii="Arial Nova" w:hAnsi="Arial Nova" w:cs="Arial"/>
        <w:b/>
        <w:sz w:val="16"/>
        <w:szCs w:val="16"/>
      </w:rPr>
      <w:t>111</w:t>
    </w:r>
    <w:r w:rsidRPr="00B91385">
      <w:rPr>
        <w:rFonts w:ascii="Arial Nova" w:hAnsi="Arial Nova" w:cs="Arial"/>
        <w:b/>
        <w:sz w:val="16"/>
        <w:szCs w:val="16"/>
      </w:rPr>
      <w:t xml:space="preserve"> w Warszawie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6A5" w:rsidRDefault="00DA66A5">
      <w:r>
        <w:separator/>
      </w:r>
    </w:p>
  </w:footnote>
  <w:footnote w:type="continuationSeparator" w:id="0">
    <w:p w:rsidR="00DA66A5" w:rsidRDefault="00DA66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F533648"/>
    <w:multiLevelType w:val="hybridMultilevel"/>
    <w:tmpl w:val="BD4CC270"/>
    <w:lvl w:ilvl="0" w:tplc="04150005">
      <w:start w:val="1"/>
      <w:numFmt w:val="bullet"/>
      <w:lvlText w:val=""/>
      <w:lvlJc w:val="left"/>
      <w:pPr>
        <w:ind w:left="1080" w:hanging="360"/>
      </w:pPr>
      <w:rPr>
        <w:rFonts w:ascii="Wingdings" w:hAnsi="Wingdings" w:hint="default"/>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5A147505"/>
    <w:multiLevelType w:val="hybridMultilevel"/>
    <w:tmpl w:val="6EA882B6"/>
    <w:lvl w:ilvl="0" w:tplc="0415000F">
      <w:start w:val="1"/>
      <w:numFmt w:val="decimal"/>
      <w:lvlText w:val="%1."/>
      <w:lvlJc w:val="left"/>
      <w:pPr>
        <w:ind w:left="360" w:hanging="360"/>
      </w:pPr>
      <w:rPr>
        <w:rFonts w:hint="default"/>
        <w:b w:val="0"/>
      </w:rPr>
    </w:lvl>
    <w:lvl w:ilvl="1" w:tplc="0415000F">
      <w:start w:val="1"/>
      <w:numFmt w:val="decimal"/>
      <w:lvlText w:val="%2."/>
      <w:lvlJc w:val="left"/>
      <w:pPr>
        <w:ind w:left="36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5CDA6F43"/>
    <w:multiLevelType w:val="hybridMultilevel"/>
    <w:tmpl w:val="D3AE5720"/>
    <w:lvl w:ilvl="0" w:tplc="04150005">
      <w:start w:val="1"/>
      <w:numFmt w:val="bullet"/>
      <w:lvlText w:val=""/>
      <w:lvlJc w:val="left"/>
      <w:pPr>
        <w:ind w:left="1830" w:hanging="360"/>
      </w:pPr>
      <w:rPr>
        <w:rFonts w:ascii="Wingdings" w:hAnsi="Wingdings"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27"/>
    <w:rsid w:val="0000143D"/>
    <w:rsid w:val="0005316C"/>
    <w:rsid w:val="000E451B"/>
    <w:rsid w:val="001000E8"/>
    <w:rsid w:val="001C7F62"/>
    <w:rsid w:val="00251079"/>
    <w:rsid w:val="00251610"/>
    <w:rsid w:val="00315362"/>
    <w:rsid w:val="003D21F0"/>
    <w:rsid w:val="003D2B6F"/>
    <w:rsid w:val="003E58B0"/>
    <w:rsid w:val="003E6BCE"/>
    <w:rsid w:val="004965C7"/>
    <w:rsid w:val="004E633D"/>
    <w:rsid w:val="004E75F1"/>
    <w:rsid w:val="00585492"/>
    <w:rsid w:val="005C581F"/>
    <w:rsid w:val="00665B01"/>
    <w:rsid w:val="006F58FF"/>
    <w:rsid w:val="006F6A6F"/>
    <w:rsid w:val="00745395"/>
    <w:rsid w:val="007A7C55"/>
    <w:rsid w:val="00823BC9"/>
    <w:rsid w:val="008F0BE7"/>
    <w:rsid w:val="00921DEF"/>
    <w:rsid w:val="009438A1"/>
    <w:rsid w:val="009C35BB"/>
    <w:rsid w:val="00A11E8A"/>
    <w:rsid w:val="00A153D3"/>
    <w:rsid w:val="00A47F27"/>
    <w:rsid w:val="00AD5B2F"/>
    <w:rsid w:val="00B1394A"/>
    <w:rsid w:val="00B6199A"/>
    <w:rsid w:val="00B629FC"/>
    <w:rsid w:val="00B84C46"/>
    <w:rsid w:val="00B91385"/>
    <w:rsid w:val="00BB5EF5"/>
    <w:rsid w:val="00BE24BB"/>
    <w:rsid w:val="00C9117B"/>
    <w:rsid w:val="00CF7074"/>
    <w:rsid w:val="00D01E0C"/>
    <w:rsid w:val="00D27FD3"/>
    <w:rsid w:val="00D33DA4"/>
    <w:rsid w:val="00D34CA1"/>
    <w:rsid w:val="00D45302"/>
    <w:rsid w:val="00D668C5"/>
    <w:rsid w:val="00DA66A5"/>
    <w:rsid w:val="00DD2E96"/>
    <w:rsid w:val="00E10546"/>
    <w:rsid w:val="00E74B20"/>
    <w:rsid w:val="00EB7C31"/>
    <w:rsid w:val="00ED1327"/>
    <w:rsid w:val="00FB436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6745C"/>
  <w15:docId w15:val="{A6B14729-1EDB-4EBE-BA42-2997805E6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94A"/>
    <w:pPr>
      <w:widowControl w:val="0"/>
      <w:suppressAutoHyphens/>
    </w:pPr>
    <w:rPr>
      <w:rFonts w:eastAsia="Lucida Sans Unicode"/>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2">
    <w:name w:val="Domyślna czcionka akapitu2"/>
    <w:rsid w:val="00B1394A"/>
  </w:style>
  <w:style w:type="character" w:customStyle="1" w:styleId="Absatz-Standardschriftart">
    <w:name w:val="Absatz-Standardschriftart"/>
    <w:rsid w:val="00B1394A"/>
  </w:style>
  <w:style w:type="character" w:customStyle="1" w:styleId="Domylnaczcionkaakapitu1">
    <w:name w:val="Domyślna czcionka akapitu1"/>
    <w:rsid w:val="00B1394A"/>
  </w:style>
  <w:style w:type="character" w:customStyle="1" w:styleId="WW-Absatz-Standardschriftart">
    <w:name w:val="WW-Absatz-Standardschriftart"/>
    <w:rsid w:val="00B1394A"/>
  </w:style>
  <w:style w:type="character" w:customStyle="1" w:styleId="WW-Absatz-Standardschriftart1">
    <w:name w:val="WW-Absatz-Standardschriftart1"/>
    <w:rsid w:val="00B1394A"/>
  </w:style>
  <w:style w:type="character" w:customStyle="1" w:styleId="WW-Absatz-Standardschriftart11">
    <w:name w:val="WW-Absatz-Standardschriftart11"/>
    <w:rsid w:val="00B1394A"/>
  </w:style>
  <w:style w:type="character" w:customStyle="1" w:styleId="WW8Num2z0">
    <w:name w:val="WW8Num2z0"/>
    <w:rsid w:val="00B1394A"/>
    <w:rPr>
      <w:rFonts w:ascii="Wingdings" w:hAnsi="Wingdings"/>
    </w:rPr>
  </w:style>
  <w:style w:type="character" w:customStyle="1" w:styleId="WW8Num2z1">
    <w:name w:val="WW8Num2z1"/>
    <w:rsid w:val="00B1394A"/>
    <w:rPr>
      <w:rFonts w:ascii="Wingdings 2" w:hAnsi="Wingdings 2" w:cs="Courier New"/>
    </w:rPr>
  </w:style>
  <w:style w:type="character" w:customStyle="1" w:styleId="WW8Num2z2">
    <w:name w:val="WW8Num2z2"/>
    <w:rsid w:val="00B1394A"/>
    <w:rPr>
      <w:rFonts w:ascii="StarSymbol" w:hAnsi="StarSymbol"/>
    </w:rPr>
  </w:style>
  <w:style w:type="character" w:customStyle="1" w:styleId="WW-Absatz-Standardschriftart111">
    <w:name w:val="WW-Absatz-Standardschriftart111"/>
    <w:rsid w:val="00B1394A"/>
  </w:style>
  <w:style w:type="character" w:customStyle="1" w:styleId="WW-Absatz-Standardschriftart1111">
    <w:name w:val="WW-Absatz-Standardschriftart1111"/>
    <w:rsid w:val="00B1394A"/>
  </w:style>
  <w:style w:type="character" w:customStyle="1" w:styleId="WW-Absatz-Standardschriftart11111">
    <w:name w:val="WW-Absatz-Standardschriftart11111"/>
    <w:rsid w:val="00B1394A"/>
  </w:style>
  <w:style w:type="character" w:customStyle="1" w:styleId="WW-Absatz-Standardschriftart111111">
    <w:name w:val="WW-Absatz-Standardschriftart111111"/>
    <w:rsid w:val="00B1394A"/>
  </w:style>
  <w:style w:type="character" w:customStyle="1" w:styleId="WW-Absatz-Standardschriftart1111111">
    <w:name w:val="WW-Absatz-Standardschriftart1111111"/>
    <w:rsid w:val="00B1394A"/>
  </w:style>
  <w:style w:type="character" w:customStyle="1" w:styleId="WW-Absatz-Standardschriftart11111111">
    <w:name w:val="WW-Absatz-Standardschriftart11111111"/>
    <w:rsid w:val="00B1394A"/>
  </w:style>
  <w:style w:type="character" w:customStyle="1" w:styleId="WW-Absatz-Standardschriftart111111111">
    <w:name w:val="WW-Absatz-Standardschriftart111111111"/>
    <w:rsid w:val="00B1394A"/>
  </w:style>
  <w:style w:type="character" w:customStyle="1" w:styleId="WW-Absatz-Standardschriftart1111111111">
    <w:name w:val="WW-Absatz-Standardschriftart1111111111"/>
    <w:rsid w:val="00B1394A"/>
  </w:style>
  <w:style w:type="character" w:customStyle="1" w:styleId="WW-Absatz-Standardschriftart11111111111">
    <w:name w:val="WW-Absatz-Standardschriftart11111111111"/>
    <w:rsid w:val="00B1394A"/>
  </w:style>
  <w:style w:type="character" w:customStyle="1" w:styleId="WW-Absatz-Standardschriftart111111111111">
    <w:name w:val="WW-Absatz-Standardschriftart111111111111"/>
    <w:rsid w:val="00B1394A"/>
  </w:style>
  <w:style w:type="character" w:customStyle="1" w:styleId="WW-Absatz-Standardschriftart1111111111111">
    <w:name w:val="WW-Absatz-Standardschriftart1111111111111"/>
    <w:rsid w:val="00B1394A"/>
  </w:style>
  <w:style w:type="character" w:customStyle="1" w:styleId="WW-Absatz-Standardschriftart11111111111111">
    <w:name w:val="WW-Absatz-Standardschriftart11111111111111"/>
    <w:rsid w:val="00B1394A"/>
  </w:style>
  <w:style w:type="character" w:customStyle="1" w:styleId="WW-Absatz-Standardschriftart111111111111111">
    <w:name w:val="WW-Absatz-Standardschriftart111111111111111"/>
    <w:rsid w:val="00B1394A"/>
  </w:style>
  <w:style w:type="character" w:customStyle="1" w:styleId="WW-Absatz-Standardschriftart1111111111111111">
    <w:name w:val="WW-Absatz-Standardschriftart1111111111111111"/>
    <w:rsid w:val="00B1394A"/>
  </w:style>
  <w:style w:type="character" w:customStyle="1" w:styleId="WW-Absatz-Standardschriftart11111111111111111">
    <w:name w:val="WW-Absatz-Standardschriftart11111111111111111"/>
    <w:rsid w:val="00B1394A"/>
  </w:style>
  <w:style w:type="character" w:customStyle="1" w:styleId="WW-Absatz-Standardschriftart111111111111111111">
    <w:name w:val="WW-Absatz-Standardschriftart111111111111111111"/>
    <w:rsid w:val="00B1394A"/>
  </w:style>
  <w:style w:type="character" w:customStyle="1" w:styleId="WW-Absatz-Standardschriftart1111111111111111111">
    <w:name w:val="WW-Absatz-Standardschriftart1111111111111111111"/>
    <w:rsid w:val="00B1394A"/>
  </w:style>
  <w:style w:type="character" w:customStyle="1" w:styleId="WW-Absatz-Standardschriftart11111111111111111111">
    <w:name w:val="WW-Absatz-Standardschriftart11111111111111111111"/>
    <w:rsid w:val="00B1394A"/>
  </w:style>
  <w:style w:type="character" w:customStyle="1" w:styleId="WW-Absatz-Standardschriftart111111111111111111111">
    <w:name w:val="WW-Absatz-Standardschriftart111111111111111111111"/>
    <w:rsid w:val="00B1394A"/>
  </w:style>
  <w:style w:type="character" w:customStyle="1" w:styleId="WW-Absatz-Standardschriftart1111111111111111111111">
    <w:name w:val="WW-Absatz-Standardschriftart1111111111111111111111"/>
    <w:rsid w:val="00B1394A"/>
  </w:style>
  <w:style w:type="character" w:customStyle="1" w:styleId="WW-Absatz-Standardschriftart11111111111111111111111">
    <w:name w:val="WW-Absatz-Standardschriftart11111111111111111111111"/>
    <w:rsid w:val="00B1394A"/>
  </w:style>
  <w:style w:type="character" w:customStyle="1" w:styleId="WW-Absatz-Standardschriftart111111111111111111111111">
    <w:name w:val="WW-Absatz-Standardschriftart111111111111111111111111"/>
    <w:rsid w:val="00B1394A"/>
  </w:style>
  <w:style w:type="character" w:customStyle="1" w:styleId="WW-Absatz-Standardschriftart1111111111111111111111111">
    <w:name w:val="WW-Absatz-Standardschriftart1111111111111111111111111"/>
    <w:rsid w:val="00B1394A"/>
  </w:style>
  <w:style w:type="character" w:customStyle="1" w:styleId="WW-Absatz-Standardschriftart11111111111111111111111111">
    <w:name w:val="WW-Absatz-Standardschriftart11111111111111111111111111"/>
    <w:rsid w:val="00B1394A"/>
  </w:style>
  <w:style w:type="character" w:customStyle="1" w:styleId="WW-Absatz-Standardschriftart111111111111111111111111111">
    <w:name w:val="WW-Absatz-Standardschriftart111111111111111111111111111"/>
    <w:rsid w:val="00B1394A"/>
  </w:style>
  <w:style w:type="character" w:customStyle="1" w:styleId="WW-Absatz-Standardschriftart1111111111111111111111111111">
    <w:name w:val="WW-Absatz-Standardschriftart1111111111111111111111111111"/>
    <w:rsid w:val="00B1394A"/>
  </w:style>
  <w:style w:type="character" w:customStyle="1" w:styleId="WW-Absatz-Standardschriftart11111111111111111111111111111">
    <w:name w:val="WW-Absatz-Standardschriftart11111111111111111111111111111"/>
    <w:rsid w:val="00B1394A"/>
  </w:style>
  <w:style w:type="character" w:customStyle="1" w:styleId="Znakinumeracji">
    <w:name w:val="Znaki numeracji"/>
    <w:rsid w:val="00B1394A"/>
  </w:style>
  <w:style w:type="character" w:customStyle="1" w:styleId="WW8Num3z0">
    <w:name w:val="WW8Num3z0"/>
    <w:rsid w:val="00B1394A"/>
    <w:rPr>
      <w:rFonts w:ascii="Symbol" w:hAnsi="Symbol"/>
    </w:rPr>
  </w:style>
  <w:style w:type="character" w:customStyle="1" w:styleId="WW8Num3z1">
    <w:name w:val="WW8Num3z1"/>
    <w:rsid w:val="00B1394A"/>
    <w:rPr>
      <w:rFonts w:ascii="Wingdings 2" w:hAnsi="Wingdings 2" w:cs="Courier New"/>
    </w:rPr>
  </w:style>
  <w:style w:type="character" w:customStyle="1" w:styleId="WW8Num3z2">
    <w:name w:val="WW8Num3z2"/>
    <w:rsid w:val="00B1394A"/>
    <w:rPr>
      <w:rFonts w:ascii="StarSymbol" w:hAnsi="StarSymbol"/>
    </w:rPr>
  </w:style>
  <w:style w:type="character" w:customStyle="1" w:styleId="WW8Num5z0">
    <w:name w:val="WW8Num5z0"/>
    <w:rsid w:val="00B1394A"/>
    <w:rPr>
      <w:rFonts w:ascii="Symbol" w:hAnsi="Symbol"/>
    </w:rPr>
  </w:style>
  <w:style w:type="character" w:customStyle="1" w:styleId="WW8Num5z1">
    <w:name w:val="WW8Num5z1"/>
    <w:rsid w:val="00B1394A"/>
    <w:rPr>
      <w:rFonts w:ascii="Courier New" w:hAnsi="Courier New" w:cs="Courier New"/>
    </w:rPr>
  </w:style>
  <w:style w:type="character" w:customStyle="1" w:styleId="WW8Num5z2">
    <w:name w:val="WW8Num5z2"/>
    <w:rsid w:val="00B1394A"/>
    <w:rPr>
      <w:rFonts w:ascii="StarSymbol" w:hAnsi="StarSymbol"/>
    </w:rPr>
  </w:style>
  <w:style w:type="paragraph" w:customStyle="1" w:styleId="Heading">
    <w:name w:val="Heading"/>
    <w:basedOn w:val="Normalny"/>
    <w:next w:val="Tekstpodstawowy"/>
    <w:rsid w:val="00B1394A"/>
    <w:pPr>
      <w:keepNext/>
      <w:spacing w:before="240" w:after="120"/>
    </w:pPr>
    <w:rPr>
      <w:rFonts w:ascii="Garamond" w:eastAsia="MS Mincho" w:hAnsi="Garamond" w:cs="Tahoma"/>
      <w:sz w:val="28"/>
      <w:szCs w:val="28"/>
    </w:rPr>
  </w:style>
  <w:style w:type="paragraph" w:styleId="Tekstpodstawowy">
    <w:name w:val="Body Text"/>
    <w:basedOn w:val="Normalny"/>
    <w:semiHidden/>
    <w:rsid w:val="00B1394A"/>
    <w:pPr>
      <w:spacing w:after="120"/>
    </w:pPr>
  </w:style>
  <w:style w:type="paragraph" w:styleId="Lista">
    <w:name w:val="List"/>
    <w:basedOn w:val="Tekstpodstawowy"/>
    <w:semiHidden/>
    <w:rsid w:val="00B1394A"/>
    <w:rPr>
      <w:rFonts w:cs="Tahoma"/>
    </w:rPr>
  </w:style>
  <w:style w:type="paragraph" w:customStyle="1" w:styleId="Legenda1">
    <w:name w:val="Legenda1"/>
    <w:basedOn w:val="Normalny"/>
    <w:rsid w:val="00B1394A"/>
    <w:pPr>
      <w:suppressLineNumbers/>
      <w:spacing w:before="120" w:after="120"/>
    </w:pPr>
    <w:rPr>
      <w:rFonts w:ascii="Garamond" w:hAnsi="Garamond" w:cs="Tahoma"/>
      <w:i/>
      <w:iCs/>
    </w:rPr>
  </w:style>
  <w:style w:type="paragraph" w:customStyle="1" w:styleId="Index">
    <w:name w:val="Index"/>
    <w:basedOn w:val="Normalny"/>
    <w:rsid w:val="00B1394A"/>
    <w:pPr>
      <w:suppressLineNumbers/>
    </w:pPr>
    <w:rPr>
      <w:rFonts w:ascii="Garamond" w:hAnsi="Garamond" w:cs="Tahoma"/>
    </w:rPr>
  </w:style>
  <w:style w:type="paragraph" w:customStyle="1" w:styleId="Nagwek1">
    <w:name w:val="Nagłówek1"/>
    <w:basedOn w:val="Normalny"/>
    <w:next w:val="Tekstpodstawowy"/>
    <w:rsid w:val="00B1394A"/>
    <w:pPr>
      <w:keepNext/>
      <w:spacing w:before="240" w:after="120"/>
    </w:pPr>
    <w:rPr>
      <w:rFonts w:ascii="Arial" w:hAnsi="Arial" w:cs="Tahoma"/>
      <w:sz w:val="28"/>
      <w:szCs w:val="28"/>
    </w:rPr>
  </w:style>
  <w:style w:type="paragraph" w:customStyle="1" w:styleId="Podpis1">
    <w:name w:val="Podpis1"/>
    <w:basedOn w:val="Normalny"/>
    <w:rsid w:val="00B1394A"/>
    <w:pPr>
      <w:suppressLineNumbers/>
      <w:spacing w:before="120" w:after="120"/>
    </w:pPr>
    <w:rPr>
      <w:rFonts w:cs="Tahoma"/>
      <w:i/>
      <w:iCs/>
    </w:rPr>
  </w:style>
  <w:style w:type="paragraph" w:customStyle="1" w:styleId="Indeks">
    <w:name w:val="Indeks"/>
    <w:basedOn w:val="Normalny"/>
    <w:rsid w:val="00B1394A"/>
    <w:pPr>
      <w:suppressLineNumbers/>
    </w:pPr>
    <w:rPr>
      <w:rFonts w:cs="Tahoma"/>
    </w:rPr>
  </w:style>
  <w:style w:type="paragraph" w:styleId="Stopka">
    <w:name w:val="footer"/>
    <w:basedOn w:val="Normalny"/>
    <w:semiHidden/>
    <w:rsid w:val="00B1394A"/>
    <w:pPr>
      <w:suppressLineNumbers/>
      <w:tabs>
        <w:tab w:val="center" w:pos="4818"/>
        <w:tab w:val="right" w:pos="9637"/>
      </w:tabs>
    </w:pPr>
  </w:style>
  <w:style w:type="paragraph" w:styleId="Nagwek">
    <w:name w:val="header"/>
    <w:basedOn w:val="Normalny"/>
    <w:semiHidden/>
    <w:rsid w:val="00B1394A"/>
    <w:pPr>
      <w:suppressLineNumbers/>
      <w:tabs>
        <w:tab w:val="center" w:pos="4818"/>
        <w:tab w:val="right" w:pos="9637"/>
      </w:tabs>
    </w:pPr>
  </w:style>
  <w:style w:type="paragraph" w:customStyle="1" w:styleId="Zawartotabeli">
    <w:name w:val="Zawartość tabeli"/>
    <w:basedOn w:val="Normalny"/>
    <w:rsid w:val="00B1394A"/>
    <w:pPr>
      <w:suppressLineNumbers/>
    </w:pPr>
  </w:style>
  <w:style w:type="paragraph" w:customStyle="1" w:styleId="Nagwektabeli">
    <w:name w:val="Nagłówek tabeli"/>
    <w:basedOn w:val="Zawartotabeli"/>
    <w:rsid w:val="00B1394A"/>
    <w:pPr>
      <w:jc w:val="center"/>
    </w:pPr>
    <w:rPr>
      <w:b/>
      <w:bCs/>
      <w:i/>
      <w:iCs/>
    </w:rPr>
  </w:style>
  <w:style w:type="paragraph" w:styleId="Tekstpodstawowywcity">
    <w:name w:val="Body Text Indent"/>
    <w:basedOn w:val="Normalny"/>
    <w:semiHidden/>
    <w:rsid w:val="00B1394A"/>
    <w:pPr>
      <w:ind w:left="284"/>
      <w:jc w:val="both"/>
    </w:pPr>
  </w:style>
  <w:style w:type="paragraph" w:customStyle="1" w:styleId="Tekstprocedury">
    <w:name w:val="Tekst procedury"/>
    <w:basedOn w:val="Normalny"/>
    <w:rsid w:val="00B1394A"/>
    <w:pPr>
      <w:spacing w:before="120"/>
      <w:ind w:left="709"/>
      <w:jc w:val="both"/>
    </w:pPr>
    <w:rPr>
      <w:rFonts w:ascii="Arial" w:hAnsi="Arial"/>
    </w:rPr>
  </w:style>
  <w:style w:type="paragraph" w:customStyle="1" w:styleId="Punktprocedury">
    <w:name w:val="Punkt procedury"/>
    <w:basedOn w:val="Normalny"/>
    <w:rsid w:val="00B1394A"/>
    <w:pPr>
      <w:keepNext/>
      <w:tabs>
        <w:tab w:val="num" w:pos="720"/>
        <w:tab w:val="left" w:pos="4395"/>
      </w:tabs>
      <w:spacing w:before="120"/>
      <w:ind w:left="-2880"/>
    </w:pPr>
    <w:rPr>
      <w:rFonts w:ascii="Arial" w:hAnsi="Arial"/>
      <w:b/>
    </w:rPr>
  </w:style>
  <w:style w:type="paragraph" w:customStyle="1" w:styleId="TableContents">
    <w:name w:val="Table Contents"/>
    <w:basedOn w:val="Normalny"/>
    <w:rsid w:val="00B1394A"/>
    <w:pPr>
      <w:suppressLineNumbers/>
    </w:pPr>
  </w:style>
  <w:style w:type="paragraph" w:customStyle="1" w:styleId="TableHeading">
    <w:name w:val="Table Heading"/>
    <w:basedOn w:val="TableContents"/>
    <w:rsid w:val="00B1394A"/>
    <w:pPr>
      <w:jc w:val="center"/>
    </w:pPr>
    <w:rPr>
      <w:b/>
      <w:bCs/>
    </w:rPr>
  </w:style>
  <w:style w:type="paragraph" w:customStyle="1" w:styleId="wyroznienie">
    <w:name w:val="wyroznienie"/>
    <w:basedOn w:val="Normalny"/>
    <w:rsid w:val="00B1394A"/>
    <w:pPr>
      <w:widowControl/>
      <w:suppressAutoHyphens w:val="0"/>
      <w:spacing w:before="100" w:beforeAutospacing="1" w:after="100" w:afterAutospacing="1"/>
    </w:pPr>
    <w:rPr>
      <w:rFonts w:eastAsia="Times New Roman"/>
    </w:rPr>
  </w:style>
  <w:style w:type="paragraph" w:styleId="Akapitzlist">
    <w:name w:val="List Paragraph"/>
    <w:basedOn w:val="Normalny"/>
    <w:uiPriority w:val="34"/>
    <w:qFormat/>
    <w:rsid w:val="003E58B0"/>
    <w:pPr>
      <w:widowControl/>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Tekstdymka">
    <w:name w:val="Balloon Text"/>
    <w:basedOn w:val="Normalny"/>
    <w:link w:val="TekstdymkaZnak"/>
    <w:uiPriority w:val="99"/>
    <w:semiHidden/>
    <w:unhideWhenUsed/>
    <w:rsid w:val="004E75F1"/>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75F1"/>
    <w:rPr>
      <w:rFonts w:ascii="Segoe UI" w:eastAsia="Lucida Sans Unicode" w:hAnsi="Segoe UI" w:cs="Segoe UI"/>
      <w:sz w:val="18"/>
      <w:szCs w:val="18"/>
    </w:rPr>
  </w:style>
  <w:style w:type="character" w:styleId="Hipercze">
    <w:name w:val="Hyperlink"/>
    <w:basedOn w:val="Domylnaczcionkaakapitu"/>
    <w:uiPriority w:val="99"/>
    <w:unhideWhenUsed/>
    <w:rsid w:val="001C7F62"/>
    <w:rPr>
      <w:color w:val="0000FF" w:themeColor="hyperlink"/>
      <w:u w:val="single"/>
    </w:rPr>
  </w:style>
  <w:style w:type="character" w:customStyle="1" w:styleId="UnresolvedMention">
    <w:name w:val="Unresolved Mention"/>
    <w:basedOn w:val="Domylnaczcionkaakapitu"/>
    <w:uiPriority w:val="99"/>
    <w:semiHidden/>
    <w:unhideWhenUsed/>
    <w:rsid w:val="00B91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zedszkole111.waw.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zedszkole111.wa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zedszkole111.wa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zedszkole111.waw.pl" TargetMode="External"/><Relationship Id="rId4" Type="http://schemas.openxmlformats.org/officeDocument/2006/relationships/settings" Target="settings.xml"/><Relationship Id="rId9" Type="http://schemas.openxmlformats.org/officeDocument/2006/relationships/hyperlink" Target="mailto:p111@eduwarszaw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CBBFB-883C-4F99-A5BC-72BD126F7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1530</Words>
  <Characters>9183</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polityka załącznik nr 8</vt:lpstr>
    </vt:vector>
  </TitlesOfParts>
  <Company>DBFO</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polityka załącznik nr 8</dc:title>
  <dc:creator>DBFO</dc:creator>
  <cp:lastModifiedBy>rm</cp:lastModifiedBy>
  <cp:revision>3</cp:revision>
  <cp:lastPrinted>2023-10-10T09:13:00Z</cp:lastPrinted>
  <dcterms:created xsi:type="dcterms:W3CDTF">2023-10-12T09:18:00Z</dcterms:created>
  <dcterms:modified xsi:type="dcterms:W3CDTF">2024-10-23T10:17:00Z</dcterms:modified>
</cp:coreProperties>
</file>